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30" w:rsidRPr="000A3575" w:rsidRDefault="005A3530" w:rsidP="005A3530">
      <w:pPr>
        <w:pStyle w:val="2"/>
        <w:shd w:val="clear" w:color="auto" w:fill="auto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575">
        <w:rPr>
          <w:rFonts w:ascii="Times New Roman" w:hAnsi="Times New Roman" w:cs="Times New Roman"/>
          <w:b/>
          <w:sz w:val="32"/>
          <w:szCs w:val="32"/>
        </w:rPr>
        <w:t xml:space="preserve">Публичный отчёт </w:t>
      </w:r>
      <w:r>
        <w:rPr>
          <w:rFonts w:ascii="Times New Roman" w:hAnsi="Times New Roman" w:cs="Times New Roman"/>
          <w:b/>
          <w:sz w:val="32"/>
          <w:szCs w:val="32"/>
        </w:rPr>
        <w:t>профсоюзного комитета</w:t>
      </w:r>
      <w:r w:rsidRPr="000A35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3530" w:rsidRDefault="005A3530" w:rsidP="005A3530">
      <w:pPr>
        <w:pStyle w:val="2"/>
        <w:shd w:val="clear" w:color="auto" w:fill="auto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575">
        <w:rPr>
          <w:rFonts w:ascii="Times New Roman" w:hAnsi="Times New Roman" w:cs="Times New Roman"/>
          <w:b/>
          <w:sz w:val="32"/>
          <w:szCs w:val="32"/>
        </w:rPr>
        <w:t>МДОУ «Детский сад № 42 «Аленький цветочек» города Георгиевска»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за 2022</w:t>
      </w:r>
      <w:r w:rsidRPr="000A357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A3530" w:rsidRDefault="005A3530" w:rsidP="005A3530">
      <w:pPr>
        <w:pStyle w:val="2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5A3530" w:rsidRPr="000A3575" w:rsidRDefault="005A3530" w:rsidP="005A3530">
      <w:pPr>
        <w:pStyle w:val="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30" w:rsidRPr="00A741E3" w:rsidRDefault="005A3530" w:rsidP="00592B93">
      <w:pPr>
        <w:pStyle w:val="2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первичной </w:t>
      </w:r>
      <w:r w:rsidRPr="00A741E3">
        <w:rPr>
          <w:rFonts w:ascii="Times New Roman" w:hAnsi="Times New Roman" w:cs="Times New Roman"/>
          <w:sz w:val="28"/>
          <w:szCs w:val="28"/>
        </w:rPr>
        <w:t xml:space="preserve">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МДОУ «Детский сад № 42 «Аленький цветочек» города Георгиевска» </w:t>
      </w:r>
      <w:r w:rsidRPr="00A741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данный момент состоит на учете 42 человека  (8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0 %  коллектива).</w:t>
      </w:r>
    </w:p>
    <w:p w:rsidR="005A3530" w:rsidRDefault="005A3530" w:rsidP="00592B93">
      <w:pPr>
        <w:pStyle w:val="2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1E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7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741E3">
        <w:rPr>
          <w:rFonts w:ascii="Times New Roman" w:hAnsi="Times New Roman" w:cs="Times New Roman"/>
          <w:sz w:val="28"/>
          <w:szCs w:val="28"/>
        </w:rPr>
        <w:t xml:space="preserve"> наша профсоюзная организация</w:t>
      </w:r>
      <w:r w:rsidRPr="00A741E3">
        <w:rPr>
          <w:rStyle w:val="1"/>
          <w:rFonts w:ascii="Times New Roman" w:hAnsi="Times New Roman" w:cs="Times New Roman"/>
          <w:sz w:val="28"/>
          <w:szCs w:val="28"/>
        </w:rPr>
        <w:t xml:space="preserve"> проделала </w:t>
      </w:r>
      <w:r w:rsidRPr="00A741E3">
        <w:rPr>
          <w:rFonts w:ascii="Times New Roman" w:hAnsi="Times New Roman" w:cs="Times New Roman"/>
          <w:sz w:val="28"/>
          <w:szCs w:val="28"/>
        </w:rPr>
        <w:t>работу, которая строилась на основании Федерального закона «О профессиональных союзах, их правах и гарантиях деятельности» «Устава Профсоюза работников народного образования и науки РФ». Во главу своей деятельности мы ставили вопросы защиты социально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E3">
        <w:rPr>
          <w:rFonts w:ascii="Times New Roman" w:hAnsi="Times New Roman" w:cs="Times New Roman"/>
          <w:sz w:val="28"/>
          <w:szCs w:val="28"/>
        </w:rPr>
        <w:t xml:space="preserve">трудовых интересов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741E3">
        <w:rPr>
          <w:rFonts w:ascii="Times New Roman" w:hAnsi="Times New Roman" w:cs="Times New Roman"/>
          <w:sz w:val="28"/>
          <w:szCs w:val="28"/>
        </w:rPr>
        <w:t>.</w:t>
      </w:r>
    </w:p>
    <w:p w:rsidR="005A3530" w:rsidRDefault="005A3530" w:rsidP="00592B93">
      <w:pPr>
        <w:pStyle w:val="2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было проведено 5 заседаний профсоюзного комитета, на которых обсуждался  план работы Профсоюза, составление сметы, рассматривались вопросы материальной помощи членам Профсоюза, премирование профактива, проведение дней охраны труда.</w:t>
      </w:r>
      <w:r w:rsidRPr="00A741E3">
        <w:rPr>
          <w:rFonts w:ascii="Times New Roman" w:hAnsi="Times New Roman" w:cs="Times New Roman"/>
          <w:sz w:val="28"/>
          <w:szCs w:val="28"/>
        </w:rPr>
        <w:t xml:space="preserve"> Многие работники нашего ДОУ получали необходимые консультации по вопросам трудового права. Информационная работа в течени</w:t>
      </w:r>
      <w:proofErr w:type="gramStart"/>
      <w:r w:rsidRPr="00A741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41E3">
        <w:rPr>
          <w:rFonts w:ascii="Times New Roman" w:hAnsi="Times New Roman" w:cs="Times New Roman"/>
          <w:sz w:val="28"/>
          <w:szCs w:val="28"/>
        </w:rPr>
        <w:t xml:space="preserve"> отчетного периода велась на должном уровне. Это и информационные бюллетени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E3">
        <w:rPr>
          <w:rFonts w:ascii="Times New Roman" w:hAnsi="Times New Roman" w:cs="Times New Roman"/>
          <w:sz w:val="28"/>
          <w:szCs w:val="28"/>
        </w:rPr>
        <w:t xml:space="preserve"> краевого и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A741E3">
        <w:rPr>
          <w:rFonts w:ascii="Times New Roman" w:hAnsi="Times New Roman" w:cs="Times New Roman"/>
          <w:sz w:val="28"/>
          <w:szCs w:val="28"/>
        </w:rPr>
        <w:t xml:space="preserve"> Профсоюза работников образования, которые </w:t>
      </w:r>
      <w:r>
        <w:rPr>
          <w:rFonts w:ascii="Times New Roman" w:hAnsi="Times New Roman" w:cs="Times New Roman"/>
          <w:sz w:val="28"/>
          <w:szCs w:val="28"/>
        </w:rPr>
        <w:t>размещались</w:t>
      </w:r>
      <w:r w:rsidRPr="00A741E3">
        <w:rPr>
          <w:rFonts w:ascii="Times New Roman" w:hAnsi="Times New Roman" w:cs="Times New Roman"/>
          <w:sz w:val="28"/>
          <w:szCs w:val="28"/>
        </w:rPr>
        <w:t xml:space="preserve"> в профсоюзном уголке. </w:t>
      </w:r>
      <w:proofErr w:type="gramStart"/>
      <w:r w:rsidRPr="00A741E3">
        <w:rPr>
          <w:rFonts w:ascii="Times New Roman" w:hAnsi="Times New Roman" w:cs="Times New Roman"/>
          <w:sz w:val="28"/>
          <w:szCs w:val="28"/>
        </w:rPr>
        <w:t>И наиболее интересные статьи из газеты «Мой профсоюз» доносились до сведения членов профсоюза.</w:t>
      </w:r>
      <w:proofErr w:type="gramEnd"/>
    </w:p>
    <w:p w:rsidR="005A3530" w:rsidRDefault="005A3530" w:rsidP="00592B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Наша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первичка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принимает участие в следующих комиссии по охране труда, </w:t>
      </w:r>
    </w:p>
    <w:p w:rsidR="005A3530" w:rsidRPr="00927DCB" w:rsidRDefault="005A3530" w:rsidP="00592B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комиссии по трудовым спорам, в комиссии по распределению стимулирующих выплат, по распределению учебной нагрузки.</w:t>
      </w:r>
    </w:p>
    <w:p w:rsidR="005A3530" w:rsidRDefault="005A3530" w:rsidP="00592B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собраниях было уделено внимание финансовой работе, которая была представлена в докладах контрольно-ревизионных комиссий. </w:t>
      </w:r>
    </w:p>
    <w:p w:rsidR="00E43825" w:rsidRDefault="00E43825" w:rsidP="00592B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члена профсоюза были премированы в связи с юбилейными датами; оказана материальная помощь сотруднице; к международному женскому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дню, дню защитника Отечества,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дошкольного работника </w:t>
      </w:r>
      <w:r w:rsidR="0070396B">
        <w:rPr>
          <w:rFonts w:ascii="Times New Roman" w:hAnsi="Times New Roman" w:cs="Times New Roman"/>
          <w:sz w:val="28"/>
          <w:szCs w:val="28"/>
        </w:rPr>
        <w:t xml:space="preserve">были приобретены подарочные сертификаты для всех членов ППО. </w:t>
      </w:r>
    </w:p>
    <w:p w:rsidR="0070396B" w:rsidRPr="0070396B" w:rsidRDefault="00BC3959" w:rsidP="00592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96B">
        <w:rPr>
          <w:rFonts w:ascii="Times New Roman" w:hAnsi="Times New Roman" w:cs="Times New Roman"/>
          <w:sz w:val="28"/>
          <w:szCs w:val="28"/>
        </w:rPr>
        <w:t>В 2022 году был заключен коллективный договор</w:t>
      </w:r>
      <w:r>
        <w:rPr>
          <w:rFonts w:ascii="Times New Roman" w:hAnsi="Times New Roman" w:cs="Times New Roman"/>
          <w:sz w:val="28"/>
          <w:szCs w:val="28"/>
        </w:rPr>
        <w:t xml:space="preserve"> сроком на три года, который является главным социальным</w:t>
      </w:r>
      <w:r w:rsidRPr="00A741E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41E3">
        <w:rPr>
          <w:rFonts w:ascii="Times New Roman" w:hAnsi="Times New Roman" w:cs="Times New Roman"/>
          <w:sz w:val="28"/>
          <w:szCs w:val="28"/>
        </w:rPr>
        <w:t>, заключению которого предшествует переговорная кампа</w:t>
      </w:r>
      <w:r>
        <w:rPr>
          <w:rFonts w:ascii="Times New Roman" w:hAnsi="Times New Roman" w:cs="Times New Roman"/>
          <w:sz w:val="28"/>
          <w:szCs w:val="28"/>
        </w:rPr>
        <w:t xml:space="preserve">ния с обязательным обсуждением на  коллективных собраниях и  </w:t>
      </w:r>
      <w:r w:rsidR="0070396B">
        <w:rPr>
          <w:rFonts w:ascii="Times New Roman" w:hAnsi="Times New Roman" w:cs="Times New Roman"/>
          <w:sz w:val="28"/>
          <w:szCs w:val="28"/>
        </w:rPr>
        <w:t>учетом мнения</w:t>
      </w:r>
      <w:r w:rsidR="0070396B" w:rsidRPr="0070396B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70396B">
        <w:rPr>
          <w:rFonts w:ascii="Times New Roman" w:hAnsi="Times New Roman" w:cs="Times New Roman"/>
          <w:sz w:val="28"/>
          <w:szCs w:val="28"/>
        </w:rPr>
        <w:t>.</w:t>
      </w:r>
      <w:r w:rsidR="0070396B" w:rsidRPr="0070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6B" w:rsidRPr="0070396B" w:rsidRDefault="00BC3959" w:rsidP="00592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96B" w:rsidRPr="00C232BC">
        <w:rPr>
          <w:rFonts w:ascii="Times New Roman" w:hAnsi="Times New Roman" w:cs="Times New Roman"/>
          <w:sz w:val="28"/>
          <w:szCs w:val="28"/>
        </w:rPr>
        <w:t xml:space="preserve">Выполнены следующие пункты коллективного договора:  </w:t>
      </w:r>
      <w:r w:rsidR="00C232BC">
        <w:rPr>
          <w:rFonts w:ascii="Times New Roman" w:hAnsi="Times New Roman" w:cs="Times New Roman"/>
          <w:sz w:val="28"/>
          <w:szCs w:val="28"/>
        </w:rPr>
        <w:t>предоставление дополнительных отпусков</w:t>
      </w:r>
      <w:r w:rsidR="00C232BC" w:rsidRPr="00C232BC">
        <w:rPr>
          <w:rFonts w:ascii="Times New Roman" w:hAnsi="Times New Roman" w:cs="Times New Roman"/>
          <w:sz w:val="28"/>
          <w:szCs w:val="28"/>
        </w:rPr>
        <w:t xml:space="preserve"> </w:t>
      </w:r>
      <w:r w:rsidR="00C232BC">
        <w:rPr>
          <w:rFonts w:ascii="Times New Roman" w:hAnsi="Times New Roman" w:cs="Times New Roman"/>
          <w:sz w:val="28"/>
          <w:szCs w:val="28"/>
        </w:rPr>
        <w:t xml:space="preserve">– 6 педагогов;  </w:t>
      </w:r>
      <w:r w:rsidR="00C232BC">
        <w:rPr>
          <w:rFonts w:ascii="Times New Roman" w:eastAsia="Batang" w:hAnsi="Times New Roman" w:cs="Times New Roman"/>
          <w:sz w:val="28"/>
          <w:szCs w:val="28"/>
        </w:rPr>
        <w:t>сохранен средний заработок</w:t>
      </w:r>
      <w:r w:rsidR="00C232BC" w:rsidRPr="00C232B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232BC">
        <w:rPr>
          <w:rFonts w:ascii="Times New Roman" w:eastAsia="Batang" w:hAnsi="Times New Roman" w:cs="Times New Roman"/>
          <w:sz w:val="28"/>
          <w:szCs w:val="28"/>
        </w:rPr>
        <w:t xml:space="preserve">трем </w:t>
      </w:r>
      <w:r w:rsidR="00C232BC" w:rsidRPr="00C232BC">
        <w:rPr>
          <w:rFonts w:ascii="Times New Roman" w:eastAsia="Batang" w:hAnsi="Times New Roman" w:cs="Times New Roman"/>
          <w:sz w:val="28"/>
          <w:szCs w:val="28"/>
        </w:rPr>
        <w:t>заочникам</w:t>
      </w:r>
      <w:r w:rsidR="00C232BC">
        <w:rPr>
          <w:rFonts w:ascii="Times New Roman" w:eastAsia="Batang" w:hAnsi="Times New Roman" w:cs="Times New Roman"/>
          <w:sz w:val="28"/>
          <w:szCs w:val="28"/>
        </w:rPr>
        <w:t xml:space="preserve">; предоставлены </w:t>
      </w:r>
      <w:r w:rsidR="00C232BC" w:rsidRPr="00C232BC">
        <w:rPr>
          <w:rFonts w:ascii="Times New Roman" w:eastAsia="Batang" w:hAnsi="Times New Roman" w:cs="Times New Roman"/>
          <w:sz w:val="28"/>
          <w:szCs w:val="28"/>
        </w:rPr>
        <w:t>дополнительные отпуска за вредные условия труда</w:t>
      </w:r>
      <w:r w:rsidR="00C232BC" w:rsidRPr="00C232BC">
        <w:rPr>
          <w:rFonts w:ascii="Times New Roman" w:hAnsi="Times New Roman" w:cs="Times New Roman"/>
          <w:sz w:val="28"/>
          <w:szCs w:val="28"/>
        </w:rPr>
        <w:t xml:space="preserve"> </w:t>
      </w:r>
      <w:r w:rsidR="00C232BC">
        <w:rPr>
          <w:rFonts w:ascii="Times New Roman" w:hAnsi="Times New Roman" w:cs="Times New Roman"/>
          <w:sz w:val="28"/>
          <w:szCs w:val="28"/>
        </w:rPr>
        <w:t xml:space="preserve">пяти сотрудникам; </w:t>
      </w:r>
      <w:r w:rsidR="00C232BC" w:rsidRPr="00C232BC">
        <w:rPr>
          <w:rFonts w:ascii="Times New Roman" w:hAnsi="Times New Roman" w:cs="Times New Roman"/>
          <w:sz w:val="28"/>
          <w:szCs w:val="28"/>
        </w:rPr>
        <w:t>компенсационные выплаты, улучшение условий труда, сохранение среднего заработка заочникам, выплаты молодым специалистам, дополнительные отпуска за вредные условия труда  и т.д.</w:t>
      </w:r>
    </w:p>
    <w:p w:rsidR="005A3530" w:rsidRDefault="005A3530" w:rsidP="00592B93">
      <w:pPr>
        <w:pStyle w:val="2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1E3">
        <w:rPr>
          <w:rFonts w:ascii="Times New Roman" w:hAnsi="Times New Roman" w:cs="Times New Roman"/>
          <w:sz w:val="28"/>
          <w:szCs w:val="28"/>
        </w:rPr>
        <w:t xml:space="preserve">Конфликтных ситуаций по вопросам выполнения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A741E3">
        <w:rPr>
          <w:rFonts w:ascii="Times New Roman" w:hAnsi="Times New Roman" w:cs="Times New Roman"/>
          <w:sz w:val="28"/>
          <w:szCs w:val="28"/>
        </w:rPr>
        <w:t>не возникало. А это еще</w:t>
      </w:r>
      <w:r>
        <w:rPr>
          <w:rFonts w:ascii="Times New Roman" w:hAnsi="Times New Roman" w:cs="Times New Roman"/>
          <w:sz w:val="28"/>
          <w:szCs w:val="28"/>
        </w:rPr>
        <w:t xml:space="preserve"> раз показывает, что в работе Профсоюзной организации</w:t>
      </w:r>
      <w:r w:rsidRPr="00A741E3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741E3">
        <w:rPr>
          <w:rFonts w:ascii="Times New Roman" w:hAnsi="Times New Roman" w:cs="Times New Roman"/>
          <w:sz w:val="28"/>
          <w:szCs w:val="28"/>
        </w:rPr>
        <w:t xml:space="preserve">есть взаимопонимание. В нашем ДОУ соблюдаются права и гарантии по оплате труда работников, правильно заключаются, изменяются  и расторгаются трудовые договора, соблюдается трудовое законодательство по вопросам рабочего времени работников образовательного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1E3">
        <w:rPr>
          <w:rFonts w:ascii="Times New Roman" w:hAnsi="Times New Roman" w:cs="Times New Roman"/>
          <w:sz w:val="28"/>
          <w:szCs w:val="28"/>
        </w:rPr>
        <w:t>Все документы, касающиеся трудового права и социальных гарантий работнико</w:t>
      </w:r>
      <w:r>
        <w:rPr>
          <w:rFonts w:ascii="Times New Roman" w:hAnsi="Times New Roman" w:cs="Times New Roman"/>
          <w:sz w:val="28"/>
          <w:szCs w:val="28"/>
        </w:rPr>
        <w:t>в, аттестация педагогических работников согласуются с ППО</w:t>
      </w:r>
      <w:r w:rsidRPr="00A741E3">
        <w:rPr>
          <w:rFonts w:ascii="Times New Roman" w:hAnsi="Times New Roman" w:cs="Times New Roman"/>
          <w:sz w:val="28"/>
          <w:szCs w:val="28"/>
        </w:rPr>
        <w:t>, заверяют</w:t>
      </w:r>
      <w:r>
        <w:rPr>
          <w:rFonts w:ascii="Times New Roman" w:hAnsi="Times New Roman" w:cs="Times New Roman"/>
          <w:sz w:val="28"/>
          <w:szCs w:val="28"/>
        </w:rPr>
        <w:t>ся и утверждаются как заведующим</w:t>
      </w:r>
      <w:r w:rsidRPr="00A741E3">
        <w:rPr>
          <w:rFonts w:ascii="Times New Roman" w:hAnsi="Times New Roman" w:cs="Times New Roman"/>
          <w:sz w:val="28"/>
          <w:szCs w:val="28"/>
        </w:rPr>
        <w:t xml:space="preserve">, так и председателем </w:t>
      </w:r>
      <w:proofErr w:type="gramStart"/>
      <w:r w:rsidRPr="00A741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41E3">
        <w:rPr>
          <w:rFonts w:ascii="Times New Roman" w:hAnsi="Times New Roman" w:cs="Times New Roman"/>
          <w:sz w:val="28"/>
          <w:szCs w:val="28"/>
        </w:rPr>
        <w:t>.</w:t>
      </w:r>
    </w:p>
    <w:p w:rsidR="00BC3959" w:rsidRDefault="005A3530" w:rsidP="00592B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668D">
        <w:rPr>
          <w:rFonts w:ascii="Times New Roman" w:hAnsi="Times New Roman" w:cs="Times New Roman"/>
          <w:sz w:val="28"/>
          <w:szCs w:val="28"/>
        </w:rPr>
        <w:t>За отчетный период  профсоюзный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68D">
        <w:rPr>
          <w:rFonts w:ascii="Times New Roman" w:hAnsi="Times New Roman" w:cs="Times New Roman"/>
          <w:sz w:val="28"/>
          <w:szCs w:val="28"/>
        </w:rPr>
        <w:t>комитет  уделял</w:t>
      </w:r>
      <w:r w:rsidRPr="00A741E3">
        <w:rPr>
          <w:rFonts w:ascii="Times New Roman" w:hAnsi="Times New Roman" w:cs="Times New Roman"/>
          <w:sz w:val="28"/>
          <w:szCs w:val="28"/>
        </w:rPr>
        <w:t xml:space="preserve"> большое внимание и вопросам охраны труда. В ДОУ  работает комиссия </w:t>
      </w:r>
      <w:proofErr w:type="gramStart"/>
      <w:r w:rsidRPr="00A741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41E3">
        <w:rPr>
          <w:rFonts w:ascii="Times New Roman" w:hAnsi="Times New Roman" w:cs="Times New Roman"/>
          <w:sz w:val="28"/>
          <w:szCs w:val="28"/>
        </w:rPr>
        <w:t xml:space="preserve"> ОТ. Проводятся дни охраны труда, по составленному и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плану. </w:t>
      </w:r>
      <w:r w:rsidRPr="00A741E3">
        <w:rPr>
          <w:rFonts w:ascii="Times New Roman" w:hAnsi="Times New Roman" w:cs="Times New Roman"/>
          <w:sz w:val="28"/>
          <w:szCs w:val="28"/>
        </w:rPr>
        <w:t>Систематически проводились рейды по проверке санитарного состояния помещений и участков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сада.</w:t>
      </w:r>
      <w:r w:rsidRPr="00A741E3">
        <w:rPr>
          <w:rFonts w:ascii="Times New Roman" w:hAnsi="Times New Roman" w:cs="Times New Roman"/>
          <w:sz w:val="28"/>
          <w:szCs w:val="28"/>
        </w:rPr>
        <w:t xml:space="preserve"> </w:t>
      </w:r>
      <w:r w:rsidR="000A668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C3959">
        <w:rPr>
          <w:rFonts w:ascii="Times New Roman" w:hAnsi="Times New Roman" w:cs="Times New Roman"/>
          <w:sz w:val="28"/>
          <w:szCs w:val="28"/>
        </w:rPr>
        <w:t xml:space="preserve">комиссией было </w:t>
      </w:r>
      <w:r w:rsidR="000A668D">
        <w:rPr>
          <w:rFonts w:ascii="Times New Roman" w:hAnsi="Times New Roman" w:cs="Times New Roman"/>
          <w:sz w:val="28"/>
          <w:szCs w:val="28"/>
        </w:rPr>
        <w:t>проведено 4 обследования</w:t>
      </w:r>
      <w:r w:rsidR="00BC3959">
        <w:rPr>
          <w:rFonts w:ascii="Times New Roman" w:hAnsi="Times New Roman" w:cs="Times New Roman"/>
          <w:sz w:val="28"/>
          <w:szCs w:val="28"/>
        </w:rPr>
        <w:t xml:space="preserve"> помещений здания и территории организации. Нарушений не выявлено.  </w:t>
      </w:r>
    </w:p>
    <w:p w:rsidR="00BC3959" w:rsidRPr="00BC3959" w:rsidRDefault="00BC3959" w:rsidP="00592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Осуществлялось ф</w:t>
      </w:r>
      <w:r w:rsidRPr="00BC3959">
        <w:rPr>
          <w:rFonts w:ascii="Times New Roman" w:hAnsi="Times New Roman" w:cs="Times New Roman"/>
          <w:sz w:val="28"/>
          <w:szCs w:val="28"/>
        </w:rPr>
        <w:t>инансирование мероприятий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таких как:</w:t>
      </w:r>
      <w:r w:rsidRPr="00BC3959">
        <w:rPr>
          <w:sz w:val="28"/>
          <w:szCs w:val="28"/>
        </w:rPr>
        <w:t xml:space="preserve"> </w:t>
      </w:r>
    </w:p>
    <w:p w:rsidR="00BC3959" w:rsidRPr="00BC3959" w:rsidRDefault="00BC3959" w:rsidP="00592B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 xml:space="preserve">приобретение спецодежды, </w:t>
      </w:r>
      <w:proofErr w:type="spellStart"/>
      <w:r w:rsidRPr="00BC3959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BC3959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gramStart"/>
      <w:r w:rsidRPr="00BC395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C3959">
        <w:rPr>
          <w:rFonts w:ascii="Times New Roman" w:hAnsi="Times New Roman" w:cs="Times New Roman"/>
          <w:sz w:val="28"/>
          <w:szCs w:val="28"/>
        </w:rPr>
        <w:t>;</w:t>
      </w:r>
    </w:p>
    <w:p w:rsidR="00BC3959" w:rsidRPr="00BC3959" w:rsidRDefault="00BC3959" w:rsidP="00592B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медосмотров, псих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кспертиза;</w:t>
      </w:r>
    </w:p>
    <w:p w:rsidR="00BC3959" w:rsidRPr="00BC3959" w:rsidRDefault="00BC3959" w:rsidP="00592B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C3959">
        <w:rPr>
          <w:rFonts w:ascii="Times New Roman" w:hAnsi="Times New Roman" w:cs="Times New Roman"/>
          <w:sz w:val="28"/>
          <w:szCs w:val="28"/>
        </w:rPr>
        <w:t>еропри</w:t>
      </w:r>
      <w:r>
        <w:rPr>
          <w:rFonts w:ascii="Times New Roman" w:hAnsi="Times New Roman" w:cs="Times New Roman"/>
          <w:sz w:val="28"/>
          <w:szCs w:val="28"/>
        </w:rPr>
        <w:t xml:space="preserve">ятия по дезинфекции, </w:t>
      </w:r>
      <w:r w:rsidRPr="00BC395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СЭС-экспертизы</w:t>
      </w:r>
      <w:proofErr w:type="spellEnd"/>
    </w:p>
    <w:p w:rsidR="00BC3959" w:rsidRDefault="00BC3959" w:rsidP="00592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59" w:rsidRPr="00BC3959" w:rsidRDefault="00BC3959" w:rsidP="00592B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3959">
        <w:rPr>
          <w:rFonts w:ascii="Times New Roman" w:hAnsi="Times New Roman" w:cs="Times New Roman"/>
          <w:sz w:val="28"/>
          <w:szCs w:val="28"/>
        </w:rPr>
        <w:t xml:space="preserve">исьменных жалоб и устных обращений членов Профсоюза </w:t>
      </w:r>
      <w:r>
        <w:rPr>
          <w:rFonts w:ascii="Times New Roman" w:hAnsi="Times New Roman" w:cs="Times New Roman"/>
          <w:sz w:val="28"/>
          <w:szCs w:val="28"/>
        </w:rPr>
        <w:t>за отчетный период не поступало.</w:t>
      </w:r>
    </w:p>
    <w:p w:rsidR="00BC3959" w:rsidRDefault="00BC3959" w:rsidP="00592B93">
      <w:pPr>
        <w:tabs>
          <w:tab w:val="left" w:pos="78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 о с</w:t>
      </w:r>
      <w:r w:rsidR="005A3530" w:rsidRPr="00A741E3">
        <w:rPr>
          <w:rFonts w:ascii="Times New Roman" w:hAnsi="Times New Roman" w:cs="Times New Roman"/>
          <w:sz w:val="28"/>
          <w:szCs w:val="28"/>
        </w:rPr>
        <w:t>лаженн</w:t>
      </w:r>
      <w:r>
        <w:rPr>
          <w:rFonts w:ascii="Times New Roman" w:hAnsi="Times New Roman" w:cs="Times New Roman"/>
          <w:sz w:val="28"/>
          <w:szCs w:val="28"/>
        </w:rPr>
        <w:t>ой работе</w:t>
      </w:r>
      <w:r w:rsidR="005A3530">
        <w:rPr>
          <w:rFonts w:ascii="Times New Roman" w:hAnsi="Times New Roman" w:cs="Times New Roman"/>
          <w:sz w:val="28"/>
          <w:szCs w:val="28"/>
        </w:rPr>
        <w:t xml:space="preserve"> администрации ДОУ и П</w:t>
      </w:r>
      <w:r>
        <w:rPr>
          <w:rFonts w:ascii="Times New Roman" w:hAnsi="Times New Roman" w:cs="Times New Roman"/>
          <w:sz w:val="28"/>
          <w:szCs w:val="28"/>
        </w:rPr>
        <w:t>рофсоюзной организации</w:t>
      </w:r>
      <w:r w:rsidR="005A3530" w:rsidRPr="00A74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 основывается на социальном партнерстве.</w:t>
      </w:r>
    </w:p>
    <w:p w:rsidR="005A3530" w:rsidRPr="00A741E3" w:rsidRDefault="005A3530" w:rsidP="00592B93">
      <w:pPr>
        <w:tabs>
          <w:tab w:val="left" w:pos="78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E3">
        <w:rPr>
          <w:rFonts w:ascii="Times New Roman" w:hAnsi="Times New Roman" w:cs="Times New Roman"/>
          <w:sz w:val="28"/>
          <w:szCs w:val="28"/>
        </w:rPr>
        <w:t xml:space="preserve"> Социальный 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E3">
        <w:rPr>
          <w:rFonts w:ascii="Times New Roman" w:hAnsi="Times New Roman" w:cs="Times New Roman"/>
          <w:sz w:val="28"/>
          <w:szCs w:val="28"/>
        </w:rPr>
        <w:t xml:space="preserve">- мощный инструмент, который позволяет реально защитить, трудовые права работников. И действует он там, где профсоюзная организация умеет наладить партнерские отношения с администрацией, настойчиво отстаивая интересы трудового коллектива. </w:t>
      </w:r>
    </w:p>
    <w:p w:rsidR="005A3530" w:rsidRPr="00A741E3" w:rsidRDefault="005A3530" w:rsidP="00592B9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C5E73">
        <w:rPr>
          <w:sz w:val="28"/>
          <w:szCs w:val="28"/>
        </w:rPr>
        <w:t xml:space="preserve">На протяжении всего отчетного периода осуществлялся контроль полноты сбора членских профсоюзных взносов. Уделялось внимание информированию и разъяснению необходимости рационального подхода к расходованию профсоюзных средств.  </w:t>
      </w:r>
    </w:p>
    <w:p w:rsidR="005A3530" w:rsidRPr="00A741E3" w:rsidRDefault="005A3530" w:rsidP="00592B93">
      <w:pPr>
        <w:pStyle w:val="2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 Профсоюз адекватно принимает и к</w:t>
      </w:r>
      <w:r w:rsidRPr="00A741E3">
        <w:rPr>
          <w:rFonts w:ascii="Times New Roman" w:hAnsi="Times New Roman" w:cs="Times New Roman"/>
          <w:sz w:val="28"/>
          <w:szCs w:val="28"/>
        </w:rPr>
        <w:t xml:space="preserve">ритические замечания </w:t>
      </w:r>
      <w:r>
        <w:rPr>
          <w:rFonts w:ascii="Times New Roman" w:hAnsi="Times New Roman" w:cs="Times New Roman"/>
          <w:sz w:val="28"/>
          <w:szCs w:val="28"/>
        </w:rPr>
        <w:t xml:space="preserve">коллег </w:t>
      </w:r>
      <w:r w:rsidRPr="00A741E3">
        <w:rPr>
          <w:rFonts w:ascii="Times New Roman" w:hAnsi="Times New Roman" w:cs="Times New Roman"/>
          <w:sz w:val="28"/>
          <w:szCs w:val="28"/>
        </w:rPr>
        <w:t xml:space="preserve">в наш адрес. </w:t>
      </w:r>
      <w:r>
        <w:rPr>
          <w:rFonts w:ascii="Times New Roman" w:hAnsi="Times New Roman" w:cs="Times New Roman"/>
          <w:sz w:val="28"/>
          <w:szCs w:val="28"/>
        </w:rPr>
        <w:t xml:space="preserve">Мы всегда готовы </w:t>
      </w:r>
      <w:r w:rsidRPr="00A741E3">
        <w:rPr>
          <w:rFonts w:ascii="Times New Roman" w:hAnsi="Times New Roman" w:cs="Times New Roman"/>
          <w:sz w:val="28"/>
          <w:szCs w:val="28"/>
        </w:rPr>
        <w:t>выслушать</w:t>
      </w:r>
      <w:r w:rsidRPr="002E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 в адрес своей работы</w:t>
      </w:r>
      <w:r w:rsidRPr="00A741E3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93">
        <w:rPr>
          <w:rFonts w:ascii="Times New Roman" w:hAnsi="Times New Roman" w:cs="Times New Roman"/>
          <w:sz w:val="28"/>
          <w:szCs w:val="28"/>
        </w:rPr>
        <w:t>устранить их и сделать нашу деятельность более эффективной.</w:t>
      </w:r>
    </w:p>
    <w:p w:rsidR="005A3530" w:rsidRPr="00A741E3" w:rsidRDefault="005A3530" w:rsidP="00592B93">
      <w:pPr>
        <w:tabs>
          <w:tab w:val="left" w:pos="78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30" w:rsidRPr="00A741E3" w:rsidRDefault="005A3530" w:rsidP="00592B93">
      <w:pPr>
        <w:tabs>
          <w:tab w:val="left" w:pos="78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30" w:rsidRPr="00A741E3" w:rsidRDefault="005A3530" w:rsidP="00592B93">
      <w:pPr>
        <w:tabs>
          <w:tab w:val="left" w:pos="78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30" w:rsidRPr="00A741E3" w:rsidRDefault="00592B93" w:rsidP="00592B93">
      <w:pPr>
        <w:tabs>
          <w:tab w:val="left" w:pos="78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</w:t>
      </w:r>
    </w:p>
    <w:p w:rsidR="005A3530" w:rsidRPr="00A741E3" w:rsidRDefault="005A3530" w:rsidP="00592B93">
      <w:pPr>
        <w:tabs>
          <w:tab w:val="left" w:pos="78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</w:t>
      </w:r>
      <w:r w:rsidRPr="00A741E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3530" w:rsidRDefault="005A3530" w:rsidP="00592B93">
      <w:pPr>
        <w:tabs>
          <w:tab w:val="left" w:pos="78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№ </w:t>
      </w:r>
      <w:r w:rsidRPr="00A741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1E3"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AC" w:rsidRPr="00AB1E28" w:rsidRDefault="005A3530" w:rsidP="00AB1E28">
      <w:pPr>
        <w:tabs>
          <w:tab w:val="left" w:pos="78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Георгиевска</w:t>
      </w:r>
      <w:r w:rsidR="00592B93">
        <w:rPr>
          <w:rFonts w:ascii="Times New Roman" w:hAnsi="Times New Roman" w:cs="Times New Roman"/>
          <w:sz w:val="28"/>
          <w:szCs w:val="28"/>
        </w:rPr>
        <w:t>»</w:t>
      </w:r>
    </w:p>
    <w:sectPr w:rsidR="00CE2DAC" w:rsidRPr="00AB1E28" w:rsidSect="00CE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EC4"/>
    <w:multiLevelType w:val="hybridMultilevel"/>
    <w:tmpl w:val="EE4EEB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E0FF3"/>
    <w:multiLevelType w:val="hybridMultilevel"/>
    <w:tmpl w:val="01D6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07C1"/>
    <w:multiLevelType w:val="hybridMultilevel"/>
    <w:tmpl w:val="A38246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530"/>
    <w:rsid w:val="000A668D"/>
    <w:rsid w:val="00592B93"/>
    <w:rsid w:val="005A3530"/>
    <w:rsid w:val="0070396B"/>
    <w:rsid w:val="00AB1E28"/>
    <w:rsid w:val="00BC3959"/>
    <w:rsid w:val="00C232BC"/>
    <w:rsid w:val="00CE2DAC"/>
    <w:rsid w:val="00CE6685"/>
    <w:rsid w:val="00D1626D"/>
    <w:rsid w:val="00E4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A3530"/>
    <w:rPr>
      <w:rFonts w:ascii="Calibri" w:eastAsia="Calibri" w:hAnsi="Calibri" w:cs="Calibri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A3530"/>
    <w:pPr>
      <w:shd w:val="clear" w:color="auto" w:fill="FFFFFF"/>
      <w:spacing w:after="120" w:line="394" w:lineRule="exact"/>
    </w:pPr>
    <w:rPr>
      <w:rFonts w:ascii="Calibri" w:eastAsia="Calibri" w:hAnsi="Calibri" w:cs="Calibri"/>
      <w:spacing w:val="-3"/>
      <w:sz w:val="26"/>
      <w:szCs w:val="26"/>
    </w:rPr>
  </w:style>
  <w:style w:type="character" w:customStyle="1" w:styleId="1">
    <w:name w:val="Основной текст1"/>
    <w:basedOn w:val="a3"/>
    <w:rsid w:val="005A3530"/>
    <w:rPr>
      <w:spacing w:val="-5"/>
      <w:sz w:val="27"/>
      <w:szCs w:val="27"/>
    </w:rPr>
  </w:style>
  <w:style w:type="paragraph" w:customStyle="1" w:styleId="Default">
    <w:name w:val="Default"/>
    <w:rsid w:val="005A3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qqroza</dc:creator>
  <cp:lastModifiedBy>11 qqroza</cp:lastModifiedBy>
  <cp:revision>3</cp:revision>
  <dcterms:created xsi:type="dcterms:W3CDTF">2023-02-27T08:21:00Z</dcterms:created>
  <dcterms:modified xsi:type="dcterms:W3CDTF">2024-04-09T10:08:00Z</dcterms:modified>
</cp:coreProperties>
</file>